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E0" w:rsidRDefault="00351E37">
      <w:pPr>
        <w:rPr>
          <w:sz w:val="32"/>
          <w:szCs w:val="32"/>
        </w:rPr>
      </w:pPr>
      <w:r>
        <w:rPr>
          <w:sz w:val="32"/>
          <w:szCs w:val="32"/>
        </w:rPr>
        <w:t>Onderzoek klinische les</w:t>
      </w:r>
    </w:p>
    <w:p w:rsidR="00351E37" w:rsidRPr="009E12D1" w:rsidRDefault="00351E37" w:rsidP="00351E37">
      <w:pPr>
        <w:pStyle w:val="Lijstalinea"/>
        <w:numPr>
          <w:ilvl w:val="0"/>
          <w:numId w:val="1"/>
        </w:numPr>
        <w:rPr>
          <w:b/>
        </w:rPr>
      </w:pPr>
      <w:r w:rsidRPr="009E12D1">
        <w:rPr>
          <w:b/>
        </w:rPr>
        <w:t>In kaart brengen van de houding, stand en gangpatroon middels inspectie bij binnenkomst</w:t>
      </w:r>
      <w:r w:rsidR="0016251B">
        <w:rPr>
          <w:b/>
        </w:rPr>
        <w:br/>
      </w:r>
      <w:r w:rsidR="0016251B">
        <w:t xml:space="preserve">Patiënt is niet gefocust op de opdracht, </w:t>
      </w:r>
      <w:r w:rsidR="002C2478">
        <w:t>zal op zijn eigen ontspannen manier bewegen en zitten etc.</w:t>
      </w:r>
    </w:p>
    <w:p w:rsidR="00351E37" w:rsidRPr="009E12D1" w:rsidRDefault="00351E37" w:rsidP="00351E37">
      <w:pPr>
        <w:pStyle w:val="Lijstalinea"/>
        <w:numPr>
          <w:ilvl w:val="0"/>
          <w:numId w:val="1"/>
        </w:numPr>
        <w:rPr>
          <w:b/>
        </w:rPr>
      </w:pPr>
      <w:r w:rsidRPr="009E12D1">
        <w:rPr>
          <w:b/>
        </w:rPr>
        <w:t>In kaart brengen van klachten van SI-gewrichten middels inspectie tijdens anamnese zit</w:t>
      </w:r>
      <w:r w:rsidR="002C2478">
        <w:rPr>
          <w:b/>
        </w:rPr>
        <w:br/>
      </w:r>
      <w:r w:rsidR="002C2478">
        <w:t>Wanneer de pijn komt uit het SI-gewricht, zal hij tijdens de anamnese meerdere keren draaien en anders zitten om de pijn weg te nemen.</w:t>
      </w:r>
    </w:p>
    <w:p w:rsidR="0057667D" w:rsidRPr="009E12D1" w:rsidRDefault="00351E37" w:rsidP="0057667D">
      <w:pPr>
        <w:pStyle w:val="Lijstalinea"/>
        <w:numPr>
          <w:ilvl w:val="0"/>
          <w:numId w:val="1"/>
        </w:numPr>
        <w:rPr>
          <w:b/>
        </w:rPr>
      </w:pPr>
      <w:r w:rsidRPr="009E12D1">
        <w:rPr>
          <w:b/>
        </w:rPr>
        <w:t>In kaart brengen stand, houding, vorm wervelkolom, knie en heup en beenlengte verschil middels inspectie</w:t>
      </w:r>
      <w:r w:rsidR="002C2478">
        <w:rPr>
          <w:b/>
        </w:rPr>
        <w:br/>
      </w:r>
      <w:r w:rsidR="002C2478">
        <w:t>Kijk bij de wervelkolom naar eventuele afwijkingen. Bekijk ook de knie en heup en daarbij de eventuele spieratrofie door inactiviteit.</w:t>
      </w:r>
    </w:p>
    <w:p w:rsidR="00351E37" w:rsidRDefault="00351E37" w:rsidP="0057667D">
      <w:pPr>
        <w:pStyle w:val="Lijstalinea"/>
        <w:numPr>
          <w:ilvl w:val="0"/>
          <w:numId w:val="1"/>
        </w:numPr>
      </w:pPr>
      <w:r w:rsidRPr="009E12D1">
        <w:rPr>
          <w:b/>
        </w:rPr>
        <w:t>In kaart brengen van het gangpatroon middels ganganalyse</w:t>
      </w:r>
      <w:r w:rsidR="00D60E44" w:rsidRPr="009E12D1">
        <w:rPr>
          <w:b/>
        </w:rPr>
        <w:br/>
      </w:r>
      <w:r w:rsidR="00D60E44">
        <w:t>Aangepast patroon door artrose, daardoor compensatie in wervelkolom?</w:t>
      </w:r>
      <w:r w:rsidR="00D60E44">
        <w:br/>
        <w:t>Trendelenburg (door verzwakking beenspieren)?</w:t>
      </w:r>
      <w:r w:rsidR="00D60E44">
        <w:br/>
      </w:r>
      <w:proofErr w:type="spellStart"/>
      <w:r w:rsidR="00D60E44">
        <w:t>Kennspieren</w:t>
      </w:r>
      <w:proofErr w:type="spellEnd"/>
      <w:r w:rsidR="00D60E44">
        <w:t xml:space="preserve"> (bij </w:t>
      </w:r>
      <w:proofErr w:type="spellStart"/>
      <w:r w:rsidR="00D60E44">
        <w:t>lumbosacraal</w:t>
      </w:r>
      <w:proofErr w:type="spellEnd"/>
      <w:r w:rsidR="00D60E44">
        <w:t xml:space="preserve"> </w:t>
      </w:r>
      <w:proofErr w:type="spellStart"/>
      <w:r w:rsidR="00D60E44">
        <w:t>radiculair</w:t>
      </w:r>
      <w:proofErr w:type="spellEnd"/>
      <w:r w:rsidR="00D60E44">
        <w:t xml:space="preserve"> syndroom):</w:t>
      </w:r>
      <w:r w:rsidR="0057667D">
        <w:br/>
        <w:t xml:space="preserve">L4 </w:t>
      </w:r>
      <w:r w:rsidR="0057667D">
        <w:sym w:font="Wingdings" w:char="F0E0"/>
      </w:r>
      <w:r w:rsidR="0057667D">
        <w:t xml:space="preserve"> </w:t>
      </w:r>
      <w:proofErr w:type="spellStart"/>
      <w:r w:rsidR="0057667D">
        <w:t>tibialis</w:t>
      </w:r>
      <w:proofErr w:type="spellEnd"/>
      <w:r w:rsidR="0057667D">
        <w:t xml:space="preserve"> </w:t>
      </w:r>
      <w:proofErr w:type="spellStart"/>
      <w:r w:rsidR="0057667D">
        <w:t>anterior</w:t>
      </w:r>
      <w:proofErr w:type="spellEnd"/>
      <w:r w:rsidR="004C703D">
        <w:t xml:space="preserve"> (tenengang)</w:t>
      </w:r>
      <w:r w:rsidR="0057667D">
        <w:br/>
        <w:t xml:space="preserve">L5 </w:t>
      </w:r>
      <w:r w:rsidR="0057667D">
        <w:sym w:font="Wingdings" w:char="F0E0"/>
      </w:r>
      <w:r w:rsidR="0057667D">
        <w:t xml:space="preserve"> </w:t>
      </w:r>
      <w:proofErr w:type="spellStart"/>
      <w:r w:rsidR="0057667D">
        <w:t>extensor</w:t>
      </w:r>
      <w:proofErr w:type="spellEnd"/>
      <w:r w:rsidR="0057667D">
        <w:t xml:space="preserve"> </w:t>
      </w:r>
      <w:proofErr w:type="spellStart"/>
      <w:r w:rsidR="0057667D">
        <w:t>hallucis</w:t>
      </w:r>
      <w:proofErr w:type="spellEnd"/>
      <w:r w:rsidR="0057667D">
        <w:t xml:space="preserve"> longus</w:t>
      </w:r>
      <w:r w:rsidR="009E12D1">
        <w:t xml:space="preserve"> (moeite met optillen voet in gangpatroon </w:t>
      </w:r>
      <w:r w:rsidR="009E12D1">
        <w:sym w:font="Wingdings" w:char="F0E0"/>
      </w:r>
      <w:r w:rsidR="009E12D1">
        <w:t xml:space="preserve"> kleine stapjes)</w:t>
      </w:r>
      <w:r w:rsidR="0057667D">
        <w:br/>
        <w:t xml:space="preserve">S1 </w:t>
      </w:r>
      <w:r w:rsidR="0057667D">
        <w:sym w:font="Wingdings" w:char="F0E0"/>
      </w:r>
      <w:r w:rsidR="0057667D">
        <w:t xml:space="preserve"> </w:t>
      </w:r>
      <w:proofErr w:type="spellStart"/>
      <w:r w:rsidR="0057667D">
        <w:t>triceps</w:t>
      </w:r>
      <w:proofErr w:type="spellEnd"/>
      <w:r w:rsidR="0057667D">
        <w:t xml:space="preserve"> </w:t>
      </w:r>
      <w:proofErr w:type="spellStart"/>
      <w:r w:rsidR="0057667D">
        <w:t>surae</w:t>
      </w:r>
      <w:proofErr w:type="spellEnd"/>
      <w:r w:rsidR="004C703D">
        <w:t xml:space="preserve"> (hakkengang)</w:t>
      </w:r>
      <w:r w:rsidR="002C2478">
        <w:br/>
      </w:r>
      <w:r w:rsidR="002C2478">
        <w:sym w:font="Wingdings" w:char="F0E0"/>
      </w:r>
      <w:r w:rsidR="002C2478">
        <w:t xml:space="preserve"> bedenk dat de kracht bij hakkengang en tenengang ook verminderd kan zijn door inactiviteit door de artrose.</w:t>
      </w:r>
    </w:p>
    <w:p w:rsidR="00FB7F22" w:rsidRDefault="00FB7F22" w:rsidP="0057667D">
      <w:pPr>
        <w:pStyle w:val="Lijstalinea"/>
        <w:numPr>
          <w:ilvl w:val="0"/>
          <w:numId w:val="1"/>
        </w:numPr>
      </w:pPr>
      <w:r>
        <w:rPr>
          <w:b/>
        </w:rPr>
        <w:t>In kaart brengen van eventu</w:t>
      </w:r>
      <w:r w:rsidR="001B4C14">
        <w:rPr>
          <w:b/>
        </w:rPr>
        <w:t xml:space="preserve">ele artrose heup middels </w:t>
      </w:r>
      <w:proofErr w:type="spellStart"/>
      <w:r w:rsidR="001B4C14">
        <w:rPr>
          <w:b/>
        </w:rPr>
        <w:t>Drehma</w:t>
      </w:r>
      <w:r>
        <w:rPr>
          <w:b/>
        </w:rPr>
        <w:t>n</w:t>
      </w:r>
      <w:proofErr w:type="spellEnd"/>
      <w:r>
        <w:rPr>
          <w:b/>
        </w:rPr>
        <w:t xml:space="preserve"> en provocatie van de </w:t>
      </w:r>
      <w:proofErr w:type="spellStart"/>
      <w:r>
        <w:rPr>
          <w:b/>
        </w:rPr>
        <w:t>endorotatie</w:t>
      </w:r>
      <w:proofErr w:type="spellEnd"/>
    </w:p>
    <w:p w:rsidR="00351E37" w:rsidRPr="009E12D1" w:rsidRDefault="00351E37" w:rsidP="00351E37">
      <w:pPr>
        <w:pStyle w:val="Lijstalinea"/>
        <w:numPr>
          <w:ilvl w:val="0"/>
          <w:numId w:val="1"/>
        </w:numPr>
        <w:rPr>
          <w:b/>
        </w:rPr>
      </w:pPr>
      <w:r w:rsidRPr="009E12D1">
        <w:rPr>
          <w:b/>
        </w:rPr>
        <w:t>In kaart brengen van de gestoorde PSK-activiteiten middels fu</w:t>
      </w:r>
      <w:bookmarkStart w:id="0" w:name="_GoBack"/>
      <w:bookmarkEnd w:id="0"/>
      <w:r w:rsidRPr="009E12D1">
        <w:rPr>
          <w:b/>
        </w:rPr>
        <w:t>nctioneel actief onderzoek</w:t>
      </w:r>
      <w:r w:rsidR="009E12D1">
        <w:rPr>
          <w:b/>
        </w:rPr>
        <w:br/>
      </w:r>
      <w:r w:rsidR="009E12D1">
        <w:t>Waarschijnlijk ook moeite met opstaan uit stoel bijvoorbeeld, door pijn en stijfheid knie en heup. Wordt alles uit de rug gehaald?</w:t>
      </w:r>
    </w:p>
    <w:p w:rsidR="00351E37" w:rsidRPr="009E12D1" w:rsidRDefault="00351E37" w:rsidP="0057667D">
      <w:pPr>
        <w:pStyle w:val="Lijstalinea"/>
        <w:numPr>
          <w:ilvl w:val="0"/>
          <w:numId w:val="1"/>
        </w:numPr>
        <w:rPr>
          <w:b/>
        </w:rPr>
      </w:pPr>
      <w:r w:rsidRPr="009E12D1">
        <w:rPr>
          <w:b/>
        </w:rPr>
        <w:t>In kaart brengen van de mobiliteit van de wervelkolom middels actief onderzoek</w:t>
      </w:r>
      <w:r w:rsidR="00254C02">
        <w:rPr>
          <w:b/>
        </w:rPr>
        <w:br/>
      </w:r>
      <w:r w:rsidR="00254C02">
        <w:t>Wanneer meneer instabiel is, misschien beter om geleid actief te doen. Of te veel pijn in heup (bij flexie en extensie doe je dezelfde bewegingen in heup).</w:t>
      </w:r>
      <w:r w:rsidR="00254C02">
        <w:br/>
        <w:t>Indien verminderd:</w:t>
      </w:r>
      <w:r w:rsidR="000F15B2" w:rsidRPr="009E12D1">
        <w:rPr>
          <w:b/>
        </w:rPr>
        <w:br/>
        <w:t xml:space="preserve">In kaart brengen van de passieve mobiliteit middels </w:t>
      </w:r>
      <w:proofErr w:type="spellStart"/>
      <w:r w:rsidR="000F15B2" w:rsidRPr="009E12D1">
        <w:rPr>
          <w:b/>
        </w:rPr>
        <w:t>veringstesten</w:t>
      </w:r>
      <w:proofErr w:type="spellEnd"/>
      <w:r w:rsidR="001F2CF9">
        <w:rPr>
          <w:b/>
        </w:rPr>
        <w:br/>
      </w:r>
      <w:r w:rsidR="001F2CF9">
        <w:t>Let op ademhaling, vooral bij lumbaal.</w:t>
      </w:r>
    </w:p>
    <w:p w:rsidR="005F0DDD" w:rsidRPr="005F0DDD" w:rsidRDefault="000F15B2" w:rsidP="005F0DDD">
      <w:pPr>
        <w:pStyle w:val="Lijstalinea"/>
        <w:numPr>
          <w:ilvl w:val="0"/>
          <w:numId w:val="1"/>
        </w:numPr>
        <w:rPr>
          <w:b/>
        </w:rPr>
      </w:pPr>
      <w:r w:rsidRPr="009E12D1">
        <w:rPr>
          <w:b/>
        </w:rPr>
        <w:t xml:space="preserve">In kaart brengen van de stabiliteit middels de </w:t>
      </w:r>
      <w:proofErr w:type="spellStart"/>
      <w:r w:rsidRPr="009E12D1">
        <w:rPr>
          <w:b/>
        </w:rPr>
        <w:t>prone</w:t>
      </w:r>
      <w:proofErr w:type="spellEnd"/>
      <w:r w:rsidRPr="009E12D1">
        <w:rPr>
          <w:b/>
        </w:rPr>
        <w:t xml:space="preserve"> </w:t>
      </w:r>
      <w:proofErr w:type="spellStart"/>
      <w:r w:rsidRPr="009E12D1">
        <w:rPr>
          <w:b/>
        </w:rPr>
        <w:t>instability</w:t>
      </w:r>
      <w:proofErr w:type="spellEnd"/>
      <w:r w:rsidRPr="009E12D1">
        <w:rPr>
          <w:b/>
        </w:rPr>
        <w:t xml:space="preserve"> test of een bruggetje</w:t>
      </w:r>
      <w:r w:rsidR="00345F22">
        <w:rPr>
          <w:b/>
        </w:rPr>
        <w:br/>
      </w:r>
      <w:r w:rsidR="00345F22">
        <w:t xml:space="preserve">Bruggetje is misschien pijnlijk in knie en heup, </w:t>
      </w:r>
      <w:proofErr w:type="spellStart"/>
      <w:r w:rsidR="00345F22">
        <w:t>prone</w:t>
      </w:r>
      <w:proofErr w:type="spellEnd"/>
      <w:r w:rsidR="00345F22">
        <w:t xml:space="preserve"> </w:t>
      </w:r>
      <w:proofErr w:type="spellStart"/>
      <w:r w:rsidR="00345F22">
        <w:t>instability</w:t>
      </w:r>
      <w:proofErr w:type="spellEnd"/>
      <w:r w:rsidR="00345F22">
        <w:t xml:space="preserve"> is misschien te weinig kracht voor.</w:t>
      </w:r>
    </w:p>
    <w:p w:rsidR="005756A6" w:rsidRDefault="005756A6" w:rsidP="001F2CF9">
      <w:pPr>
        <w:pStyle w:val="Lijstalinea"/>
        <w:numPr>
          <w:ilvl w:val="0"/>
          <w:numId w:val="1"/>
        </w:numPr>
        <w:rPr>
          <w:b/>
        </w:rPr>
      </w:pPr>
      <w:r w:rsidRPr="009E12D1">
        <w:rPr>
          <w:b/>
        </w:rPr>
        <w:t xml:space="preserve">In kaart brengen van de klachten van SI-gewrichten middels van der </w:t>
      </w:r>
      <w:proofErr w:type="spellStart"/>
      <w:r w:rsidRPr="009E12D1">
        <w:rPr>
          <w:b/>
        </w:rPr>
        <w:t>Wurff</w:t>
      </w:r>
      <w:proofErr w:type="spellEnd"/>
      <w:r w:rsidRPr="009E12D1">
        <w:rPr>
          <w:b/>
        </w:rPr>
        <w:t xml:space="preserve"> testen</w:t>
      </w:r>
    </w:p>
    <w:p w:rsidR="00FB7F22" w:rsidRPr="00FB7F22" w:rsidRDefault="00FB7F22" w:rsidP="001F2CF9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In kaart brengen van </w:t>
      </w:r>
      <w:proofErr w:type="spellStart"/>
      <w:r>
        <w:rPr>
          <w:b/>
        </w:rPr>
        <w:t>lumbosacraal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radiculair</w:t>
      </w:r>
      <w:proofErr w:type="spellEnd"/>
      <w:r>
        <w:rPr>
          <w:b/>
        </w:rPr>
        <w:t xml:space="preserve"> syndroom middels SLR test, gekruiste SLR</w:t>
      </w:r>
      <w:r>
        <w:rPr>
          <w:b/>
        </w:rPr>
        <w:br/>
      </w:r>
      <w:proofErr w:type="spellStart"/>
      <w:r>
        <w:t>SLR</w:t>
      </w:r>
      <w:proofErr w:type="spellEnd"/>
      <w:r>
        <w:t xml:space="preserve"> </w:t>
      </w:r>
      <w:r>
        <w:sym w:font="Wingdings" w:char="F0E0"/>
      </w:r>
      <w:r>
        <w:t xml:space="preserve"> hoge sensitiviteit</w:t>
      </w:r>
    </w:p>
    <w:sectPr w:rsidR="00FB7F22" w:rsidRPr="00FB7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245F8"/>
    <w:multiLevelType w:val="hybridMultilevel"/>
    <w:tmpl w:val="E35CEA8C"/>
    <w:lvl w:ilvl="0" w:tplc="EBB2C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37"/>
    <w:rsid w:val="000F15B2"/>
    <w:rsid w:val="0016251B"/>
    <w:rsid w:val="001B4C14"/>
    <w:rsid w:val="001F2CF9"/>
    <w:rsid w:val="00254C02"/>
    <w:rsid w:val="002C2478"/>
    <w:rsid w:val="00345F22"/>
    <w:rsid w:val="00351E37"/>
    <w:rsid w:val="004C703D"/>
    <w:rsid w:val="005756A6"/>
    <w:rsid w:val="0057667D"/>
    <w:rsid w:val="005F0DDD"/>
    <w:rsid w:val="008A02E5"/>
    <w:rsid w:val="009E12D1"/>
    <w:rsid w:val="00AE14BA"/>
    <w:rsid w:val="00D60E44"/>
    <w:rsid w:val="00FB7F22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C5F7C-C5F6-4891-A70A-AF2E79D6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51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21</cp:revision>
  <dcterms:created xsi:type="dcterms:W3CDTF">2015-09-21T11:11:00Z</dcterms:created>
  <dcterms:modified xsi:type="dcterms:W3CDTF">2015-09-21T18:26:00Z</dcterms:modified>
</cp:coreProperties>
</file>